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44" w:rsidRPr="005F6058" w:rsidRDefault="000763C8" w:rsidP="005F6058">
      <w:pPr>
        <w:spacing w:after="0" w:line="496" w:lineRule="exact"/>
        <w:ind w:left="113" w:right="-2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bookmarkStart w:id="0" w:name="_GoBack"/>
      <w:bookmarkEnd w:id="0"/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正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修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科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技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大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學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專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業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證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照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獎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學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金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實</w:t>
      </w:r>
      <w:r w:rsidRPr="005F6058">
        <w:rPr>
          <w:rFonts w:ascii="Times New Roman" w:eastAsia="標楷體" w:hAnsi="Times New Roman" w:cs="Times New Roman"/>
          <w:spacing w:val="-23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施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辦</w:t>
      </w:r>
      <w:r w:rsidRPr="005F6058">
        <w:rPr>
          <w:rFonts w:ascii="Times New Roman" w:eastAsia="標楷體" w:hAnsi="Times New Roman" w:cs="Times New Roman"/>
          <w:spacing w:val="-25"/>
          <w:position w:val="-2"/>
          <w:sz w:val="40"/>
          <w:szCs w:val="40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40"/>
          <w:szCs w:val="40"/>
          <w:lang w:eastAsia="zh-TW"/>
        </w:rPr>
        <w:t>法</w:t>
      </w:r>
    </w:p>
    <w:p w:rsidR="00961244" w:rsidRPr="005F6058" w:rsidRDefault="00961244">
      <w:pPr>
        <w:spacing w:before="8" w:after="0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</w:p>
    <w:p w:rsidR="00961244" w:rsidRPr="005F6058" w:rsidRDefault="000763C8" w:rsidP="005F6058">
      <w:pPr>
        <w:spacing w:after="0" w:line="240" w:lineRule="auto"/>
        <w:ind w:left="735" w:right="-20"/>
        <w:jc w:val="right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88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2</w:t>
      </w:r>
      <w:r w:rsidRPr="005F6058">
        <w:rPr>
          <w:rFonts w:ascii="Times New Roman" w:eastAsia="Times New Roman" w:hAnsi="Times New Roman" w:cs="Times New Roman"/>
          <w:color w:val="0000FF"/>
          <w:spacing w:val="2"/>
          <w:w w:val="99"/>
          <w:sz w:val="20"/>
          <w:szCs w:val="20"/>
          <w:lang w:eastAsia="zh-TW"/>
        </w:rPr>
        <w:t>7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90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10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2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5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91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6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3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新細明體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0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92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5.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8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93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8.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2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94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8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95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7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3"/>
          <w:w w:val="99"/>
          <w:sz w:val="20"/>
          <w:szCs w:val="20"/>
          <w:lang w:eastAsia="zh-TW"/>
        </w:rPr>
        <w:t>2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6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</w:t>
      </w:r>
      <w:r w:rsidRPr="005F6058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7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7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2</w:t>
      </w:r>
      <w:r w:rsidRPr="005F6058">
        <w:rPr>
          <w:rFonts w:ascii="Times New Roman" w:eastAsia="Times New Roman" w:hAnsi="Times New Roman" w:cs="Times New Roman"/>
          <w:color w:val="0000FF"/>
          <w:spacing w:val="2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98</w:t>
      </w:r>
      <w:r w:rsidRPr="005F6058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9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Times New Roman" w:hAnsi="Times New Roman" w:cs="Times New Roman"/>
          <w:color w:val="0000FF"/>
          <w:spacing w:val="2"/>
          <w:w w:val="99"/>
          <w:sz w:val="20"/>
          <w:szCs w:val="20"/>
          <w:lang w:eastAsia="zh-TW"/>
        </w:rPr>
        <w:t>4</w:t>
      </w:r>
      <w:r w:rsidRPr="005F6058">
        <w:rPr>
          <w:rFonts w:ascii="Times New Roman" w:eastAsia="新細明體" w:hAnsi="Times New Roman" w:cs="Times New Roman"/>
          <w:color w:val="0000FF"/>
          <w:w w:val="99"/>
          <w:sz w:val="20"/>
          <w:szCs w:val="20"/>
          <w:lang w:eastAsia="zh-TW"/>
        </w:rPr>
        <w:t>、</w:t>
      </w:r>
      <w:r w:rsidRPr="005F6058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00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1</w:t>
      </w:r>
      <w:r w:rsidRPr="005F6058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0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.</w:t>
      </w:r>
      <w:r w:rsidRPr="005F6058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lang w:eastAsia="zh-TW"/>
        </w:rPr>
        <w:t>0</w:t>
      </w:r>
      <w:r w:rsidRPr="005F6058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lang w:eastAsia="zh-TW"/>
        </w:rPr>
        <w:t>3</w:t>
      </w:r>
      <w:r w:rsidRPr="005F6058">
        <w:rPr>
          <w:rFonts w:ascii="Times New Roman" w:eastAsia="Times New Roman" w:hAnsi="Times New Roman" w:cs="Times New Roman"/>
          <w:color w:val="0000FF"/>
          <w:spacing w:val="4"/>
          <w:w w:val="99"/>
          <w:sz w:val="20"/>
          <w:szCs w:val="20"/>
          <w:lang w:eastAsia="zh-TW"/>
        </w:rPr>
        <w:t xml:space="preserve"> </w:t>
      </w:r>
      <w:r w:rsidR="003D0AE7" w:rsidRPr="002D47F3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>103.09.</w:t>
      </w:r>
      <w:r w:rsidR="002D47F3" w:rsidRPr="002D47F3">
        <w:rPr>
          <w:rFonts w:ascii="Times New Roman" w:eastAsia="Times New Roman" w:hAnsi="Times New Roman" w:cs="Times New Roman" w:hint="eastAsia"/>
          <w:color w:val="0000FF"/>
          <w:spacing w:val="-1"/>
          <w:w w:val="99"/>
          <w:sz w:val="20"/>
          <w:szCs w:val="20"/>
          <w:lang w:eastAsia="zh-TW"/>
        </w:rPr>
        <w:t>15</w:t>
      </w:r>
      <w:r w:rsidR="003D0AE7" w:rsidRPr="002D47F3"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  <w:lang w:eastAsia="zh-TW"/>
        </w:rPr>
        <w:t xml:space="preserve"> </w:t>
      </w:r>
      <w:r w:rsidRPr="002D47F3">
        <w:rPr>
          <w:rFonts w:ascii="標楷體" w:eastAsia="標楷體" w:hAnsi="標楷體" w:cs="Times New Roman"/>
          <w:color w:val="0000FF"/>
          <w:spacing w:val="-1"/>
          <w:w w:val="99"/>
          <w:sz w:val="20"/>
          <w:szCs w:val="20"/>
          <w:lang w:eastAsia="zh-TW"/>
        </w:rPr>
        <w:t>行政會議通過</w:t>
      </w:r>
    </w:p>
    <w:p w:rsidR="00961244" w:rsidRPr="005F6058" w:rsidRDefault="00961244">
      <w:pPr>
        <w:spacing w:after="0" w:line="130" w:lineRule="exact"/>
        <w:rPr>
          <w:rFonts w:ascii="Times New Roman" w:hAnsi="Times New Roman" w:cs="Times New Roman"/>
          <w:sz w:val="13"/>
          <w:szCs w:val="13"/>
          <w:lang w:eastAsia="zh-TW"/>
        </w:rPr>
      </w:pPr>
    </w:p>
    <w:p w:rsidR="00961244" w:rsidRPr="005F6058" w:rsidRDefault="00961244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61244" w:rsidRPr="005F6058" w:rsidRDefault="000763C8">
      <w:pPr>
        <w:tabs>
          <w:tab w:val="left" w:pos="1220"/>
        </w:tabs>
        <w:spacing w:after="0" w:line="364" w:lineRule="exact"/>
        <w:ind w:left="1191" w:right="149" w:hanging="107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第一條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為鼓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勵本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校學生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取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得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技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能檢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定與語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類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照，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提昇專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業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能力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，特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依相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關法令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訂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定本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辦法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61244" w:rsidRPr="005F6058" w:rsidRDefault="00961244">
      <w:pPr>
        <w:spacing w:before="19" w:after="0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61244" w:rsidRPr="005F6058" w:rsidRDefault="000763C8">
      <w:pPr>
        <w:tabs>
          <w:tab w:val="left" w:pos="1220"/>
        </w:tabs>
        <w:spacing w:after="0" w:line="364" w:lineRule="exact"/>
        <w:ind w:left="1191" w:right="151" w:hanging="107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第二條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實施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對象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為本校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學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生取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得行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政院</w:t>
      </w:r>
      <w:r w:rsidR="005F6058"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勞動部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頒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發之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技術士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證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照，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或其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他政府或機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關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頒發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等級證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照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，國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際認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證或語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類證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照者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61244" w:rsidRPr="005F6058" w:rsidRDefault="00961244">
      <w:pPr>
        <w:spacing w:before="4" w:after="0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p w:rsidR="00961244" w:rsidRPr="005F6058" w:rsidRDefault="000763C8">
      <w:pPr>
        <w:tabs>
          <w:tab w:val="left" w:pos="1220"/>
        </w:tabs>
        <w:spacing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第三條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每學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年獎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勵名額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當學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年度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預算而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定</w:t>
      </w:r>
      <w:r w:rsidRPr="005F605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頒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予證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照獎學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金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原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則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如下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61244" w:rsidRPr="005F6058" w:rsidRDefault="00961244">
      <w:pPr>
        <w:spacing w:before="10" w:after="0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61244" w:rsidRPr="005F6058" w:rsidRDefault="000763C8">
      <w:pPr>
        <w:spacing w:after="0" w:line="201" w:lineRule="auto"/>
        <w:ind w:left="2453" w:right="27" w:hanging="69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取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得</w:t>
      </w:r>
      <w:r w:rsidR="005F6058"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勞動部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或其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政府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機關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核發各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類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證照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依證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照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等級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累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加點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數</w:t>
      </w:r>
      <w:r w:rsidRPr="005F605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甲級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點</w:t>
      </w:r>
      <w:r w:rsidRPr="005F605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、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乙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級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點</w:t>
      </w:r>
      <w:r w:rsidRPr="005F605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丙級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未分等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級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者由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研發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處認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61244" w:rsidRPr="005F6058" w:rsidRDefault="00961244">
      <w:pPr>
        <w:spacing w:after="0" w:line="220" w:lineRule="exact"/>
        <w:rPr>
          <w:rFonts w:ascii="Times New Roman" w:hAnsi="Times New Roman" w:cs="Times New Roman"/>
          <w:lang w:eastAsia="zh-TW"/>
        </w:rPr>
      </w:pPr>
    </w:p>
    <w:p w:rsidR="00961244" w:rsidRPr="005F6058" w:rsidRDefault="000763C8">
      <w:pPr>
        <w:spacing w:after="0" w:line="240" w:lineRule="auto"/>
        <w:ind w:left="1755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取得國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際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認證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每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張認列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5F6058">
        <w:rPr>
          <w:rFonts w:ascii="Times New Roman" w:eastAsia="標楷體" w:hAnsi="Times New Roman" w:cs="Times New Roman"/>
          <w:spacing w:val="-74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點。</w:t>
      </w:r>
    </w:p>
    <w:p w:rsidR="00961244" w:rsidRPr="005F6058" w:rsidRDefault="00961244">
      <w:pPr>
        <w:spacing w:before="9"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61244" w:rsidRPr="005F6058" w:rsidRDefault="000763C8">
      <w:pPr>
        <w:spacing w:after="0" w:line="240" w:lineRule="auto"/>
        <w:ind w:left="1755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取得民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間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核發各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類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證照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每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張認列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點。</w:t>
      </w:r>
    </w:p>
    <w:p w:rsidR="00961244" w:rsidRPr="005F6058" w:rsidRDefault="00961244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61244" w:rsidRPr="005F6058" w:rsidRDefault="000763C8">
      <w:pPr>
        <w:spacing w:after="0" w:line="240" w:lineRule="auto"/>
        <w:ind w:left="1755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取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得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檢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證照認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列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點數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方式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如下</w:t>
      </w:r>
    </w:p>
    <w:p w:rsidR="00961244" w:rsidRPr="005F6058" w:rsidRDefault="00961244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</w:p>
    <w:p w:rsidR="00961244" w:rsidRPr="005F6058" w:rsidRDefault="00961244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284"/>
        <w:gridCol w:w="1217"/>
        <w:gridCol w:w="1354"/>
        <w:gridCol w:w="1124"/>
        <w:gridCol w:w="1126"/>
        <w:gridCol w:w="1124"/>
        <w:gridCol w:w="1126"/>
      </w:tblGrid>
      <w:tr w:rsidR="00961244" w:rsidRPr="005F6058">
        <w:trPr>
          <w:trHeight w:hRule="exact" w:val="173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961244" w:rsidRPr="005F6058" w:rsidRDefault="00961244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961244" w:rsidRPr="005F6058" w:rsidRDefault="000763C8">
            <w:pPr>
              <w:spacing w:after="0" w:line="240" w:lineRule="auto"/>
              <w:ind w:left="153" w:right="125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全民英檢</w:t>
            </w:r>
          </w:p>
          <w:p w:rsidR="00961244" w:rsidRPr="005F6058" w:rsidRDefault="000763C8">
            <w:pPr>
              <w:spacing w:before="19" w:after="0" w:line="240" w:lineRule="auto"/>
              <w:ind w:left="273" w:right="245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(GEPT)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44" w:rsidRPr="005F6058" w:rsidRDefault="00961244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961244" w:rsidRPr="005F6058" w:rsidRDefault="000763C8">
            <w:pPr>
              <w:spacing w:after="0" w:line="240" w:lineRule="auto"/>
              <w:ind w:left="53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托福（</w:t>
            </w:r>
            <w:r w:rsidRPr="005F6058">
              <w:rPr>
                <w:rFonts w:ascii="Times New Roman" w:eastAsia="標楷體" w:hAnsi="Times New Roman" w:cs="Times New Roman"/>
              </w:rPr>
              <w:t>TO</w:t>
            </w:r>
            <w:r w:rsidRPr="005F6058">
              <w:rPr>
                <w:rFonts w:ascii="Times New Roman" w:eastAsia="標楷體" w:hAnsi="Times New Roman" w:cs="Times New Roman"/>
                <w:spacing w:val="-2"/>
              </w:rPr>
              <w:t>E</w:t>
            </w:r>
            <w:r w:rsidRPr="005F6058">
              <w:rPr>
                <w:rFonts w:ascii="Times New Roman" w:eastAsia="標楷體" w:hAnsi="Times New Roman" w:cs="Times New Roman"/>
              </w:rPr>
              <w:t>F</w:t>
            </w:r>
            <w:r w:rsidRPr="005F6058">
              <w:rPr>
                <w:rFonts w:ascii="Times New Roman" w:eastAsia="標楷體" w:hAnsi="Times New Roman" w:cs="Times New Roman"/>
                <w:spacing w:val="1"/>
              </w:rPr>
              <w:t>L</w:t>
            </w:r>
            <w:r w:rsidRPr="005F6058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44" w:rsidRPr="005F6058" w:rsidRDefault="00961244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44" w:rsidRPr="005F6058" w:rsidRDefault="000763C8">
            <w:pPr>
              <w:spacing w:after="0" w:line="240" w:lineRule="auto"/>
              <w:ind w:left="124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新多益</w:t>
            </w:r>
            <w:r w:rsidRPr="005F6058">
              <w:rPr>
                <w:rFonts w:ascii="Times New Roman" w:eastAsia="標楷體" w:hAnsi="Times New Roman" w:cs="Times New Roman"/>
                <w:spacing w:val="-2"/>
              </w:rPr>
              <w:t>測</w:t>
            </w:r>
            <w:r w:rsidRPr="005F6058">
              <w:rPr>
                <w:rFonts w:ascii="Times New Roman" w:eastAsia="標楷體" w:hAnsi="Times New Roman" w:cs="Times New Roman"/>
              </w:rPr>
              <w:t>驗</w:t>
            </w:r>
          </w:p>
          <w:p w:rsidR="00961244" w:rsidRPr="005F6058" w:rsidRDefault="000763C8">
            <w:pPr>
              <w:spacing w:before="19" w:after="0" w:line="240" w:lineRule="auto"/>
              <w:ind w:left="114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F6058">
              <w:rPr>
                <w:rFonts w:ascii="Times New Roman" w:eastAsia="標楷體" w:hAnsi="Times New Roman" w:cs="Times New Roman"/>
              </w:rPr>
              <w:t>NEW</w:t>
            </w:r>
            <w:r w:rsidRPr="005F6058">
              <w:rPr>
                <w:rFonts w:ascii="Times New Roman" w:eastAsia="標楷體" w:hAnsi="Times New Roman" w:cs="Times New Roman"/>
                <w:spacing w:val="-55"/>
              </w:rPr>
              <w:t xml:space="preserve"> </w:t>
            </w:r>
            <w:r w:rsidRPr="005F6058">
              <w:rPr>
                <w:rFonts w:ascii="Times New Roman" w:eastAsia="標楷體" w:hAnsi="Times New Roman" w:cs="Times New Roman"/>
              </w:rPr>
              <w:t>T</w:t>
            </w:r>
            <w:r w:rsidRPr="005F6058">
              <w:rPr>
                <w:rFonts w:ascii="Times New Roman" w:eastAsia="標楷體" w:hAnsi="Times New Roman" w:cs="Times New Roman"/>
                <w:spacing w:val="-2"/>
              </w:rPr>
              <w:t>O</w:t>
            </w:r>
            <w:r w:rsidRPr="005F6058">
              <w:rPr>
                <w:rFonts w:ascii="Times New Roman" w:eastAsia="標楷體" w:hAnsi="Times New Roman" w:cs="Times New Roman"/>
              </w:rPr>
              <w:t>EIC)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</w:p>
          <w:p w:rsidR="00961244" w:rsidRPr="005F6058" w:rsidRDefault="000763C8">
            <w:pPr>
              <w:spacing w:after="0" w:line="253" w:lineRule="auto"/>
              <w:ind w:left="432" w:right="41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F6058">
              <w:rPr>
                <w:rFonts w:ascii="Times New Roman" w:eastAsia="標楷體" w:hAnsi="Times New Roman" w:cs="Times New Roman"/>
                <w:lang w:eastAsia="zh-TW"/>
              </w:rPr>
              <w:t>大學校</w:t>
            </w:r>
            <w:r w:rsidRPr="005F6058">
              <w:rPr>
                <w:rFonts w:ascii="Times New Roman" w:eastAsia="標楷體" w:hAnsi="Times New Roman" w:cs="Times New Roman"/>
                <w:spacing w:val="-2"/>
                <w:lang w:eastAsia="zh-TW"/>
              </w:rPr>
              <w:t>院</w:t>
            </w:r>
            <w:r w:rsidRPr="005F6058">
              <w:rPr>
                <w:rFonts w:ascii="Times New Roman" w:eastAsia="標楷體" w:hAnsi="Times New Roman" w:cs="Times New Roman"/>
                <w:lang w:eastAsia="zh-TW"/>
              </w:rPr>
              <w:t>英語</w:t>
            </w:r>
            <w:r w:rsidRPr="005F605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F6058">
              <w:rPr>
                <w:rFonts w:ascii="Times New Roman" w:eastAsia="標楷體" w:hAnsi="Times New Roman" w:cs="Times New Roman"/>
                <w:lang w:eastAsia="zh-TW"/>
              </w:rPr>
              <w:t>能力測驗</w:t>
            </w:r>
            <w:r w:rsidRPr="005F6058">
              <w:rPr>
                <w:rFonts w:ascii="Times New Roman" w:eastAsia="標楷體" w:hAnsi="Times New Roman" w:cs="Times New Roman"/>
                <w:lang w:eastAsia="zh-TW"/>
              </w:rPr>
              <w:t xml:space="preserve"> (CSEPT)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961244" w:rsidRPr="005F6058" w:rsidRDefault="00961244">
            <w:pPr>
              <w:spacing w:before="13" w:after="0" w:line="22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961244" w:rsidRPr="005F6058" w:rsidRDefault="000763C8">
            <w:pPr>
              <w:spacing w:after="0" w:line="240" w:lineRule="auto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44" w:rsidRPr="005F6058" w:rsidRDefault="0096124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44" w:rsidRPr="005F6058" w:rsidRDefault="00961244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961244" w:rsidRPr="005F6058" w:rsidRDefault="000763C8">
            <w:pPr>
              <w:spacing w:after="0" w:line="240" w:lineRule="auto"/>
              <w:ind w:left="11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</w:rPr>
              <w:t>認列點數</w:t>
            </w:r>
          </w:p>
        </w:tc>
      </w:tr>
      <w:tr w:rsidR="00961244" w:rsidRPr="005F6058">
        <w:trPr>
          <w:trHeight w:hRule="exact" w:val="3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198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紙筆型態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165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電腦型態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25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第一級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2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第二級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961244">
            <w:pPr>
              <w:rPr>
                <w:rFonts w:ascii="Times New Roman" w:hAnsi="Times New Roman" w:cs="Times New Roman"/>
              </w:rPr>
            </w:pPr>
          </w:p>
        </w:tc>
      </w:tr>
      <w:tr w:rsidR="00961244" w:rsidRPr="005F6058">
        <w:trPr>
          <w:trHeight w:hRule="exact" w:val="3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1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初級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53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390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76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90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225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354" w:right="33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130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</w:rPr>
              <w:t>3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66" w:right="44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1</w:t>
            </w:r>
          </w:p>
        </w:tc>
      </w:tr>
      <w:tr w:rsidR="00961244" w:rsidRPr="005F6058">
        <w:trPr>
          <w:trHeight w:hRule="exact" w:val="3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1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中級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53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457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2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137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550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354" w:right="33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230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356" w:right="33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240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</w:rPr>
              <w:t>4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66" w:right="44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3</w:t>
            </w:r>
          </w:p>
        </w:tc>
      </w:tr>
      <w:tr w:rsidR="00961244" w:rsidRPr="005F6058">
        <w:trPr>
          <w:trHeight w:hRule="exact" w:val="3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30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中高級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53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527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2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197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750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356" w:right="33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330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17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5.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</w:rPr>
              <w:t>5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66" w:right="44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5</w:t>
            </w:r>
          </w:p>
        </w:tc>
      </w:tr>
      <w:tr w:rsidR="00961244" w:rsidRPr="005F6058">
        <w:trPr>
          <w:trHeight w:hRule="exact" w:val="3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1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高級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53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560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2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220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880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17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6.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</w:rPr>
              <w:t>5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0" w:lineRule="exact"/>
              <w:ind w:left="466" w:right="44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9</w:t>
            </w:r>
          </w:p>
        </w:tc>
      </w:tr>
      <w:tr w:rsidR="00961244" w:rsidRPr="005F6058">
        <w:trPr>
          <w:trHeight w:hRule="exact" w:val="37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419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優級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253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630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22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267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287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950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280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28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- - 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172" w:right="-20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7.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</w:rPr>
              <w:t>5</w:t>
            </w:r>
            <w:r w:rsidRPr="005F6058">
              <w:rPr>
                <w:rFonts w:ascii="Times New Roman" w:eastAsia="標楷體" w:hAnsi="Times New Roman" w:cs="Times New Roman"/>
                <w:position w:val="-1"/>
              </w:rPr>
              <w:t>以上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292" w:lineRule="exact"/>
              <w:ind w:left="466" w:right="444"/>
              <w:jc w:val="center"/>
              <w:rPr>
                <w:rFonts w:ascii="Times New Roman" w:eastAsia="標楷體" w:hAnsi="Times New Roman" w:cs="Times New Roman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</w:rPr>
              <w:t>9</w:t>
            </w:r>
          </w:p>
        </w:tc>
      </w:tr>
    </w:tbl>
    <w:p w:rsidR="00961244" w:rsidRPr="005F6058" w:rsidRDefault="00961244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1244" w:rsidRPr="005F6058" w:rsidRDefault="000763C8" w:rsidP="003D0AE7">
      <w:pPr>
        <w:spacing w:after="0" w:line="341" w:lineRule="exact"/>
        <w:ind w:leftChars="798" w:left="2267" w:right="-20" w:hangingChars="183" w:hanging="51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五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取得技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能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檢定與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語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5F605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類</w:t>
      </w:r>
      <w:r w:rsidRPr="005F605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證照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各一張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以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上者</w:t>
      </w:r>
      <w:r w:rsidRPr="005F605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總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累積點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數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乘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1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  <w:lang w:eastAsia="zh-TW"/>
        </w:rPr>
        <w:t>.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5</w:t>
      </w:r>
      <w:r w:rsidRPr="005F6058">
        <w:rPr>
          <w:rFonts w:ascii="Times New Roman" w:eastAsia="標楷體" w:hAnsi="Times New Roman" w:cs="Times New Roman"/>
          <w:spacing w:val="-71"/>
          <w:position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倍。</w:t>
      </w:r>
    </w:p>
    <w:p w:rsidR="00961244" w:rsidRPr="005F6058" w:rsidRDefault="00961244">
      <w:pPr>
        <w:spacing w:after="0" w:line="100" w:lineRule="exact"/>
        <w:rPr>
          <w:rFonts w:ascii="Times New Roman" w:hAnsi="Times New Roman" w:cs="Times New Roman"/>
          <w:sz w:val="10"/>
          <w:szCs w:val="10"/>
          <w:lang w:eastAsia="zh-TW"/>
        </w:rPr>
      </w:pPr>
    </w:p>
    <w:p w:rsidR="00961244" w:rsidRPr="005F6058" w:rsidRDefault="00961244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61244" w:rsidRPr="005F6058" w:rsidRDefault="000763C8">
      <w:pPr>
        <w:spacing w:after="0" w:line="362" w:lineRule="exact"/>
        <w:ind w:left="2453" w:right="47" w:hanging="69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各系得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視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系所推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動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重點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之證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照加權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並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提出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申請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，由研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發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處召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開審查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決議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61244" w:rsidRDefault="00961244">
      <w:pPr>
        <w:spacing w:after="0"/>
        <w:rPr>
          <w:rFonts w:ascii="Times New Roman" w:hAnsi="Times New Roman" w:cs="Times New Roman"/>
          <w:lang w:eastAsia="zh-TW"/>
        </w:rPr>
      </w:pPr>
    </w:p>
    <w:p w:rsidR="00961244" w:rsidRPr="005F6058" w:rsidRDefault="000763C8">
      <w:pPr>
        <w:spacing w:before="27" w:after="0" w:line="364" w:lineRule="exact"/>
        <w:ind w:left="2453" w:right="47" w:hanging="69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經審查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如有特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殊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優秀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表現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者，將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頒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發獎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狀一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只、加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發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二萬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元獎學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金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並公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開表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揚。</w:t>
      </w:r>
    </w:p>
    <w:p w:rsidR="00961244" w:rsidRPr="005F6058" w:rsidRDefault="00961244">
      <w:pPr>
        <w:spacing w:before="5" w:after="0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p w:rsidR="00961244" w:rsidRPr="005F6058" w:rsidRDefault="000763C8">
      <w:pPr>
        <w:spacing w:after="0" w:line="240" w:lineRule="auto"/>
        <w:ind w:left="1755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八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累積點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數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達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含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以上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者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得提出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申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請獎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學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金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61244" w:rsidRPr="005F6058" w:rsidRDefault="00961244">
      <w:pPr>
        <w:spacing w:before="10" w:after="0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61244" w:rsidRPr="005F6058" w:rsidRDefault="000763C8">
      <w:pPr>
        <w:spacing w:after="0" w:line="201" w:lineRule="auto"/>
        <w:ind w:left="2453" w:right="45" w:hanging="69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獎學金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總點數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次排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序頒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發，第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5F605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伍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萬元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、第二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叁萬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元、第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三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名貳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萬元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、第四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壹萬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元、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第五</w:t>
      </w:r>
      <w:r w:rsidRPr="005F605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捌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仟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元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、第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六至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十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伍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仟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元、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一至二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十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肆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仟元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、第二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一至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五十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仟元、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五十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至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一百名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貳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仟元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、第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一百零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一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至一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百五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十名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壹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仟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伍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百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元、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一百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五十一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至三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百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壹仟元。</w:t>
      </w:r>
    </w:p>
    <w:p w:rsidR="00961244" w:rsidRPr="005F6058" w:rsidRDefault="00961244">
      <w:pPr>
        <w:spacing w:before="2" w:after="0" w:line="28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961244" w:rsidRPr="005F6058" w:rsidRDefault="000763C8">
      <w:pPr>
        <w:spacing w:after="0" w:line="201" w:lineRule="auto"/>
        <w:ind w:left="2453" w:right="26" w:hanging="69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十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當學年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度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計算區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間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為前年</w:t>
      </w:r>
      <w:r w:rsidRPr="005F6058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5F6058">
        <w:rPr>
          <w:rFonts w:ascii="Times New Roman" w:eastAsia="標楷體" w:hAnsi="Times New Roman" w:cs="Times New Roman"/>
          <w:spacing w:val="-74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日至該年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5F605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5F605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-60"/>
          <w:sz w:val="28"/>
          <w:szCs w:val="28"/>
          <w:lang w:eastAsia="zh-TW"/>
        </w:rPr>
        <w:t>日；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若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多位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累積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點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數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相同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下列證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照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多寡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之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順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序排定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先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次，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其中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同順序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英檢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證照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先後順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位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依序為</w:t>
      </w:r>
    </w:p>
    <w:p w:rsidR="00961244" w:rsidRPr="005F6058" w:rsidRDefault="000763C8">
      <w:pPr>
        <w:spacing w:after="0" w:line="374" w:lineRule="exact"/>
        <w:ind w:left="2453" w:right="-20"/>
        <w:rPr>
          <w:rFonts w:ascii="Times New Roman" w:eastAsia="標楷體" w:hAnsi="Times New Roman" w:cs="Times New Roman"/>
          <w:sz w:val="28"/>
          <w:szCs w:val="28"/>
        </w:rPr>
      </w:pP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G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EP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T &gt; 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TO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F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E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>L &gt;</w:t>
      </w:r>
      <w:r w:rsidRPr="005F6058">
        <w:rPr>
          <w:rFonts w:ascii="Times New Roman" w:eastAsia="標楷體" w:hAnsi="Times New Roman" w:cs="Times New Roman"/>
          <w:spacing w:val="-2"/>
          <w:position w:val="-2"/>
          <w:sz w:val="28"/>
          <w:szCs w:val="28"/>
        </w:rPr>
        <w:t xml:space="preserve"> 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N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E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W 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T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O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EI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C &gt; 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CS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E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P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T &gt; 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IE</w:t>
      </w:r>
      <w:r w:rsidRPr="005F6058">
        <w:rPr>
          <w:rFonts w:ascii="Times New Roman" w:eastAsia="標楷體" w:hAnsi="Times New Roman" w:cs="Times New Roman"/>
          <w:spacing w:val="1"/>
          <w:position w:val="-2"/>
          <w:sz w:val="28"/>
          <w:szCs w:val="28"/>
        </w:rPr>
        <w:t>L</w:t>
      </w:r>
      <w:r w:rsidRPr="005F605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T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</w:rPr>
        <w:t>S</w:t>
      </w:r>
    </w:p>
    <w:p w:rsidR="00961244" w:rsidRPr="005F6058" w:rsidRDefault="00961244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1244" w:rsidRPr="005F6058" w:rsidRDefault="0096124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208"/>
      </w:tblGrid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證照順序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證照等級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甲級</w:t>
            </w:r>
            <w:r w:rsidRPr="005F6058">
              <w:rPr>
                <w:rFonts w:ascii="Times New Roman" w:eastAsia="標楷體" w:hAnsi="Times New Roman" w:cs="Times New Roman"/>
                <w:spacing w:val="-1"/>
                <w:position w:val="-1"/>
                <w:sz w:val="28"/>
                <w:szCs w:val="28"/>
                <w:lang w:eastAsia="zh-TW"/>
              </w:rPr>
              <w:t>(</w:t>
            </w:r>
            <w:r w:rsidR="005F6058"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勞動部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或其</w:t>
            </w:r>
            <w:r w:rsidRPr="005F6058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  <w:lang w:eastAsia="zh-TW"/>
              </w:rPr>
              <w:t>它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政府機關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)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英語檢</w:t>
            </w:r>
            <w:r w:rsidRPr="005F6058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</w:rPr>
              <w:t>定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等同</w:t>
            </w:r>
            <w:r w:rsidRPr="005F6058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</w:rPr>
              <w:t>優級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英語檢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定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等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  <w:sz w:val="28"/>
                <w:szCs w:val="28"/>
              </w:rPr>
              <w:t>同</w:t>
            </w:r>
            <w:r w:rsidRPr="005F6058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</w:rPr>
              <w:t>高級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乙級</w:t>
            </w:r>
            <w:r w:rsidRPr="005F6058">
              <w:rPr>
                <w:rFonts w:ascii="Times New Roman" w:eastAsia="標楷體" w:hAnsi="Times New Roman" w:cs="Times New Roman"/>
                <w:spacing w:val="-1"/>
                <w:position w:val="-1"/>
                <w:sz w:val="28"/>
                <w:szCs w:val="28"/>
                <w:lang w:eastAsia="zh-TW"/>
              </w:rPr>
              <w:t>(</w:t>
            </w:r>
            <w:r w:rsidR="005F6058"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勞動部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或其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  <w:lang w:eastAsia="zh-TW"/>
              </w:rPr>
              <w:t>它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政府機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  <w:sz w:val="28"/>
                <w:szCs w:val="28"/>
                <w:lang w:eastAsia="zh-TW"/>
              </w:rPr>
              <w:t>關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)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英語檢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定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等同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中高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級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6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英語檢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定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等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  <w:sz w:val="28"/>
                <w:szCs w:val="28"/>
              </w:rPr>
              <w:t>同</w:t>
            </w:r>
            <w:r w:rsidRPr="005F6058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</w:rPr>
              <w:t>中級</w:t>
            </w:r>
          </w:p>
        </w:tc>
      </w:tr>
      <w:tr w:rsidR="00961244" w:rsidRPr="005F6058">
        <w:trPr>
          <w:trHeight w:hRule="exact" w:val="37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7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國際認證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8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丙級</w:t>
            </w:r>
            <w:r w:rsidRPr="005F6058">
              <w:rPr>
                <w:rFonts w:ascii="Times New Roman" w:eastAsia="標楷體" w:hAnsi="Times New Roman" w:cs="Times New Roman"/>
                <w:spacing w:val="-1"/>
                <w:position w:val="-1"/>
                <w:sz w:val="28"/>
                <w:szCs w:val="28"/>
                <w:lang w:eastAsia="zh-TW"/>
              </w:rPr>
              <w:t>(</w:t>
            </w:r>
            <w:r w:rsidR="005F6058"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勞動部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或其</w:t>
            </w:r>
            <w:r w:rsidRPr="005F6058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  <w:lang w:eastAsia="zh-TW"/>
              </w:rPr>
              <w:t>它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政府機</w:t>
            </w:r>
            <w:r w:rsidRPr="005F6058">
              <w:rPr>
                <w:rFonts w:ascii="Times New Roman" w:eastAsia="標楷體" w:hAnsi="Times New Roman" w:cs="Times New Roman"/>
                <w:spacing w:val="1"/>
                <w:position w:val="-1"/>
                <w:sz w:val="28"/>
                <w:szCs w:val="28"/>
                <w:lang w:eastAsia="zh-TW"/>
              </w:rPr>
              <w:t>關</w:t>
            </w: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)</w:t>
            </w:r>
          </w:p>
        </w:tc>
      </w:tr>
      <w:tr w:rsidR="00961244" w:rsidRPr="005F6058">
        <w:trPr>
          <w:trHeight w:hRule="exact" w:val="37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9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44" w:rsidRPr="005F6058" w:rsidRDefault="000763C8">
            <w:pPr>
              <w:spacing w:after="0" w:line="319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05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民間證照</w:t>
            </w:r>
          </w:p>
        </w:tc>
      </w:tr>
    </w:tbl>
    <w:p w:rsidR="00961244" w:rsidRPr="005F6058" w:rsidRDefault="00961244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1244" w:rsidRPr="005F6058" w:rsidRDefault="000763C8">
      <w:pPr>
        <w:spacing w:after="0" w:line="341" w:lineRule="exact"/>
        <w:ind w:left="109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本獎學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金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名額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及金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額之增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減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，得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視年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度預算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由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獎助</w:t>
      </w:r>
      <w:r w:rsidRPr="005F605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學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金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委員會</w:t>
      </w:r>
      <w:r w:rsidRPr="005F605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調</w:t>
      </w:r>
      <w:r w:rsidRPr="005F605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整。</w:t>
      </w:r>
    </w:p>
    <w:p w:rsidR="00961244" w:rsidRPr="005F6058" w:rsidRDefault="00961244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961244" w:rsidRPr="005F6058" w:rsidRDefault="000763C8" w:rsidP="003D0AE7">
      <w:pPr>
        <w:spacing w:after="0" w:line="240" w:lineRule="auto"/>
        <w:ind w:leftChars="52" w:left="1133" w:right="-20" w:hangingChars="364" w:hanging="101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第四條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凡在本校就讀期間報</w:t>
      </w:r>
      <w:r w:rsidRPr="005F605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名</w:t>
      </w:r>
      <w:r w:rsidRPr="005F605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、</w:t>
      </w:r>
      <w:r w:rsidRPr="005F605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考試並取</w:t>
      </w:r>
      <w:r w:rsidRPr="005F6058">
        <w:rPr>
          <w:rFonts w:ascii="Times New Roman" w:eastAsia="標楷體" w:hAnsi="Times New Roman" w:cs="Times New Roman"/>
          <w:spacing w:val="8"/>
          <w:sz w:val="28"/>
          <w:szCs w:val="28"/>
          <w:lang w:eastAsia="zh-TW"/>
        </w:rPr>
        <w:t>得</w:t>
      </w:r>
      <w:r w:rsidRPr="005F605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技能檢定類證</w:t>
      </w:r>
      <w:r w:rsidRPr="005F605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照</w:t>
      </w:r>
      <w:r w:rsidRPr="005F605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、</w:t>
      </w:r>
      <w:r w:rsidRPr="005F605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國際證照及語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文類證照者</w:t>
      </w:r>
      <w:r w:rsidRPr="005F6058">
        <w:rPr>
          <w:rFonts w:ascii="Times New Roman" w:eastAsia="標楷體" w:hAnsi="Times New Roman" w:cs="Times New Roman"/>
          <w:spacing w:val="8"/>
          <w:position w:val="-3"/>
          <w:sz w:val="28"/>
          <w:szCs w:val="28"/>
          <w:lang w:eastAsia="zh-TW"/>
        </w:rPr>
        <w:t>，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得於每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年</w:t>
      </w:r>
      <w:r w:rsidRPr="005F6058">
        <w:rPr>
          <w:rFonts w:ascii="Times New Roman" w:eastAsia="標楷體" w:hAnsi="Times New Roman" w:cs="Times New Roman"/>
          <w:spacing w:val="-39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4</w:t>
      </w:r>
      <w:r w:rsidRPr="005F6058">
        <w:rPr>
          <w:rFonts w:ascii="Times New Roman" w:eastAsia="標楷體" w:hAnsi="Times New Roman" w:cs="Times New Roman"/>
          <w:spacing w:val="-48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月</w:t>
      </w:r>
      <w:r w:rsidRPr="005F6058">
        <w:rPr>
          <w:rFonts w:ascii="Times New Roman" w:eastAsia="標楷體" w:hAnsi="Times New Roman" w:cs="Times New Roman"/>
          <w:spacing w:val="-39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4"/>
          <w:position w:val="-3"/>
          <w:sz w:val="28"/>
          <w:szCs w:val="28"/>
          <w:lang w:eastAsia="zh-TW"/>
        </w:rPr>
        <w:t>1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0</w:t>
      </w:r>
      <w:r w:rsidRPr="005F6058">
        <w:rPr>
          <w:rFonts w:ascii="Times New Roman" w:eastAsia="標楷體" w:hAnsi="Times New Roman" w:cs="Times New Roman"/>
          <w:spacing w:val="-48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10"/>
          <w:position w:val="-3"/>
          <w:sz w:val="28"/>
          <w:szCs w:val="28"/>
          <w:lang w:eastAsia="zh-TW"/>
        </w:rPr>
        <w:t>日</w:t>
      </w:r>
      <w:r w:rsidRPr="005F6058">
        <w:rPr>
          <w:rFonts w:ascii="Times New Roman" w:eastAsia="標楷體" w:hAnsi="Times New Roman" w:cs="Times New Roman"/>
          <w:spacing w:val="4"/>
          <w:position w:val="-3"/>
          <w:sz w:val="28"/>
          <w:szCs w:val="28"/>
          <w:lang w:eastAsia="zh-TW"/>
        </w:rPr>
        <w:t>~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4</w:t>
      </w:r>
      <w:r w:rsidRPr="005F6058">
        <w:rPr>
          <w:rFonts w:ascii="Times New Roman" w:eastAsia="標楷體" w:hAnsi="Times New Roman" w:cs="Times New Roman"/>
          <w:spacing w:val="-45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月</w:t>
      </w:r>
      <w:r w:rsidRPr="005F6058">
        <w:rPr>
          <w:rFonts w:ascii="Times New Roman" w:eastAsia="標楷體" w:hAnsi="Times New Roman" w:cs="Times New Roman"/>
          <w:spacing w:val="-39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4"/>
          <w:position w:val="-3"/>
          <w:sz w:val="28"/>
          <w:szCs w:val="28"/>
          <w:lang w:eastAsia="zh-TW"/>
        </w:rPr>
        <w:t>3</w:t>
      </w:r>
      <w:r w:rsidRPr="005F605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0</w:t>
      </w:r>
      <w:r w:rsidRPr="005F6058">
        <w:rPr>
          <w:rFonts w:ascii="Times New Roman" w:eastAsia="標楷體" w:hAnsi="Times New Roman" w:cs="Times New Roman"/>
          <w:spacing w:val="-48"/>
          <w:position w:val="-3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日檢齊下列證</w:t>
      </w:r>
      <w:r w:rsidRPr="005F6058">
        <w:rPr>
          <w:rFonts w:ascii="Times New Roman" w:eastAsia="標楷體" w:hAnsi="Times New Roman" w:cs="Times New Roman"/>
          <w:spacing w:val="8"/>
          <w:position w:val="-3"/>
          <w:sz w:val="28"/>
          <w:szCs w:val="28"/>
          <w:lang w:eastAsia="zh-TW"/>
        </w:rPr>
        <w:t>件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至各系辦公室申請，各系彙整後</w:t>
      </w:r>
      <w:r w:rsidRPr="005F6058">
        <w:rPr>
          <w:rFonts w:ascii="Times New Roman" w:eastAsia="標楷體" w:hAnsi="Times New Roman" w:cs="Times New Roman"/>
          <w:spacing w:val="8"/>
          <w:position w:val="-3"/>
          <w:sz w:val="28"/>
          <w:szCs w:val="28"/>
          <w:lang w:eastAsia="zh-TW"/>
        </w:rPr>
        <w:t>送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研究發展</w:t>
      </w:r>
      <w:r w:rsidRPr="005F6058">
        <w:rPr>
          <w:rFonts w:ascii="Times New Roman" w:eastAsia="標楷體" w:hAnsi="Times New Roman" w:cs="Times New Roman"/>
          <w:spacing w:val="8"/>
          <w:position w:val="-3"/>
          <w:sz w:val="28"/>
          <w:szCs w:val="28"/>
          <w:lang w:eastAsia="zh-TW"/>
        </w:rPr>
        <w:t>處</w:t>
      </w:r>
      <w:r w:rsidRPr="005F6058">
        <w:rPr>
          <w:rFonts w:ascii="Times New Roman" w:eastAsia="標楷體" w:hAnsi="Times New Roman" w:cs="Times New Roman"/>
          <w:spacing w:val="7"/>
          <w:position w:val="-3"/>
          <w:sz w:val="28"/>
          <w:szCs w:val="28"/>
          <w:lang w:eastAsia="zh-TW"/>
        </w:rPr>
        <w:t>辦理。</w:t>
      </w:r>
    </w:p>
    <w:p w:rsidR="00961244" w:rsidRPr="005F6058" w:rsidRDefault="00961244">
      <w:pPr>
        <w:spacing w:before="5" w:after="0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p w:rsidR="00961244" w:rsidRPr="005F6058" w:rsidRDefault="000763C8">
      <w:pPr>
        <w:spacing w:after="0" w:line="356" w:lineRule="auto"/>
        <w:ind w:left="1193" w:right="634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一、申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請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表。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二、學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生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證影。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三、證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照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影本。</w:t>
      </w:r>
    </w:p>
    <w:p w:rsidR="00961244" w:rsidRPr="005F6058" w:rsidRDefault="000763C8">
      <w:pPr>
        <w:spacing w:before="75" w:after="0" w:line="240" w:lineRule="auto"/>
        <w:ind w:left="119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四、帳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戶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影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本</w:t>
      </w:r>
      <w:r w:rsidRPr="005F605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(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與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註冊用</w:t>
      </w:r>
      <w:r w:rsidRPr="005F605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帳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戶相</w:t>
      </w:r>
      <w:r w:rsidRPr="005F605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同</w:t>
      </w:r>
      <w:r w:rsidRPr="005F605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961244" w:rsidRDefault="00961244">
      <w:pPr>
        <w:spacing w:after="0"/>
        <w:rPr>
          <w:rFonts w:ascii="Times New Roman" w:hAnsi="Times New Roman" w:cs="Times New Roman"/>
          <w:lang w:eastAsia="zh-TW"/>
        </w:rPr>
      </w:pPr>
    </w:p>
    <w:p w:rsidR="00961244" w:rsidRPr="005F6058" w:rsidRDefault="000763C8">
      <w:pPr>
        <w:tabs>
          <w:tab w:val="left" w:pos="1220"/>
        </w:tabs>
        <w:spacing w:after="0" w:line="374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第五條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ab/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本辦</w:t>
      </w:r>
      <w:r w:rsidRPr="005F605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法經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行政會</w:t>
      </w:r>
      <w:r w:rsidRPr="005F605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議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通過</w:t>
      </w:r>
      <w:r w:rsidRPr="005F605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後實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施，修</w:t>
      </w:r>
      <w:r w:rsidRPr="005F605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正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時亦</w:t>
      </w:r>
      <w:r w:rsidRPr="005F605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同</w:t>
      </w:r>
      <w:r w:rsidRPr="005F605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。</w:t>
      </w:r>
    </w:p>
    <w:sectPr w:rsidR="00961244" w:rsidRPr="005F6058">
      <w:footerReference w:type="default" r:id="rId7"/>
      <w:pgSz w:w="11920" w:h="16840"/>
      <w:pgMar w:top="1060" w:right="168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C8" w:rsidRDefault="000763C8">
      <w:pPr>
        <w:spacing w:after="0" w:line="240" w:lineRule="auto"/>
      </w:pPr>
      <w:r>
        <w:separator/>
      </w:r>
    </w:p>
  </w:endnote>
  <w:endnote w:type="continuationSeparator" w:id="0">
    <w:p w:rsidR="000763C8" w:rsidRDefault="000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44" w:rsidRDefault="00A65081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3337560</wp:posOffset>
              </wp:positionH>
              <wp:positionV relativeFrom="page">
                <wp:posOffset>9932035</wp:posOffset>
              </wp:positionV>
              <wp:extent cx="885190" cy="12827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244" w:rsidRDefault="000763C8">
                          <w:pPr>
                            <w:spacing w:after="0" w:line="184" w:lineRule="exact"/>
                            <w:ind w:left="20" w:right="-44"/>
                            <w:rPr>
                              <w:rFonts w:ascii="新細明體" w:eastAsia="新細明體" w:hAnsi="新細明體" w:cs="新細明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16"/>
                              <w:szCs w:val="16"/>
                            </w:rPr>
                            <w:t xml:space="preserve">第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08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16"/>
                              <w:szCs w:val="16"/>
                            </w:rPr>
                            <w:t>頁</w:t>
                          </w:r>
                          <w:r>
                            <w:rPr>
                              <w:rFonts w:ascii="新細明體" w:eastAsia="新細明體" w:hAnsi="新細明體" w:cs="新細明體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16"/>
                              <w:szCs w:val="16"/>
                            </w:rPr>
                            <w:t>共</w:t>
                          </w:r>
                          <w:r w:rsidR="003D0AE7">
                            <w:rPr>
                              <w:rFonts w:ascii="新細明體" w:eastAsia="新細明體" w:hAnsi="新細明體" w:cs="新細明體" w:hint="eastAsia"/>
                              <w:spacing w:val="38"/>
                              <w:sz w:val="16"/>
                              <w:szCs w:val="16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16"/>
                              <w:szCs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8pt;margin-top:782.05pt;width:69.7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xe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" filled="f" stroked="f">
              <v:textbox inset="0,0,0,0">
                <w:txbxContent>
                  <w:p w:rsidR="00961244" w:rsidRDefault="000763C8">
                    <w:pPr>
                      <w:spacing w:after="0" w:line="184" w:lineRule="exact"/>
                      <w:ind w:left="20" w:right="-44"/>
                      <w:rPr>
                        <w:rFonts w:ascii="新細明體" w:eastAsia="新細明體" w:hAnsi="新細明體" w:cs="新細明體"/>
                        <w:sz w:val="16"/>
                        <w:szCs w:val="16"/>
                      </w:rPr>
                    </w:pPr>
                    <w:r>
                      <w:rPr>
                        <w:rFonts w:ascii="新細明體" w:eastAsia="新細明體" w:hAnsi="新細明體" w:cs="新細明體"/>
                        <w:sz w:val="16"/>
                        <w:szCs w:val="16"/>
                      </w:rPr>
                      <w:t xml:space="preserve">第 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508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sz w:val="16"/>
                        <w:szCs w:val="16"/>
                      </w:rPr>
                      <w:t>頁</w:t>
                    </w:r>
                    <w:r>
                      <w:rPr>
                        <w:rFonts w:ascii="新細明體" w:eastAsia="新細明體" w:hAnsi="新細明體" w:cs="新細明體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sz w:val="16"/>
                        <w:szCs w:val="16"/>
                      </w:rPr>
                      <w:t>共</w:t>
                    </w:r>
                    <w:r w:rsidR="003D0AE7">
                      <w:rPr>
                        <w:rFonts w:ascii="新細明體" w:eastAsia="新細明體" w:hAnsi="新細明體" w:cs="新細明體" w:hint="eastAsia"/>
                        <w:spacing w:val="38"/>
                        <w:sz w:val="16"/>
                        <w:szCs w:val="16"/>
                        <w:lang w:eastAsia="zh-TW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sz w:val="16"/>
                        <w:szCs w:val="1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C8" w:rsidRDefault="000763C8">
      <w:pPr>
        <w:spacing w:after="0" w:line="240" w:lineRule="auto"/>
      </w:pPr>
      <w:r>
        <w:separator/>
      </w:r>
    </w:p>
  </w:footnote>
  <w:footnote w:type="continuationSeparator" w:id="0">
    <w:p w:rsidR="000763C8" w:rsidRDefault="00076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4"/>
    <w:rsid w:val="000763C8"/>
    <w:rsid w:val="002D47F3"/>
    <w:rsid w:val="003D0AE7"/>
    <w:rsid w:val="005F6058"/>
    <w:rsid w:val="00961244"/>
    <w:rsid w:val="00A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A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0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5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A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0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5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正修科技大學專業證照獎學金實施辦法</dc:title>
  <dc:creator>USER</dc:creator>
  <cp:lastModifiedBy>user</cp:lastModifiedBy>
  <cp:revision>2</cp:revision>
  <cp:lastPrinted>2015-04-01T00:20:00Z</cp:lastPrinted>
  <dcterms:created xsi:type="dcterms:W3CDTF">2015-04-01T00:25:00Z</dcterms:created>
  <dcterms:modified xsi:type="dcterms:W3CDTF">2015-04-01T00:25:00Z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2014-09-15T00:00:00Z</vt:filetime>
  </property>
</Properties>
</file>